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F1052" w14:textId="77777777" w:rsidR="00552436" w:rsidRPr="00E5653D" w:rsidRDefault="00552436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56B59AC1" w14:textId="77777777" w:rsidTr="000B00AF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A2A227F" w14:textId="77777777" w:rsidR="000B00AF" w:rsidRDefault="000B00AF" w:rsidP="0035292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391B94D2" w14:textId="6023D834" w:rsidR="00352927" w:rsidRPr="00E5653D" w:rsidRDefault="00352927" w:rsidP="0035292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72291C1F" w14:textId="3736C817" w:rsidR="00352927" w:rsidRPr="00E5653D" w:rsidRDefault="00352927" w:rsidP="0035292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5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9CE0447" w14:textId="77777777" w:rsidR="00F82011" w:rsidRDefault="00352927" w:rsidP="0035292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06-10 EKİM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  <w:p w14:paraId="38094555" w14:textId="1D7A59A6" w:rsidR="000B00AF" w:rsidRPr="00E5653D" w:rsidRDefault="000B00AF" w:rsidP="0035292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3BCDC5A3" w14:textId="77777777" w:rsidR="000B00AF" w:rsidRDefault="000B00AF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6416DAB4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AE5973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E8050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1. ÜNİTE</w:t>
            </w:r>
          </w:p>
        </w:tc>
      </w:tr>
      <w:tr w:rsidR="00150FCA" w:rsidRPr="00E5653D" w14:paraId="16A674DF" w14:textId="77777777" w:rsidTr="008B0D77">
        <w:trPr>
          <w:trHeight w:val="1016"/>
        </w:trPr>
        <w:tc>
          <w:tcPr>
            <w:tcW w:w="2820" w:type="dxa"/>
            <w:shd w:val="clear" w:color="auto" w:fill="auto"/>
            <w:vAlign w:val="center"/>
            <w:hideMark/>
          </w:tcPr>
          <w:p w14:paraId="5BD1057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CCB19B7" w14:textId="79E13E07" w:rsidR="008B0D77" w:rsidRPr="00E5653D" w:rsidRDefault="00F82011" w:rsidP="0035292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B0D77">
              <w:rPr>
                <w:rFonts w:ascii="Tahoma" w:hAnsi="Tahoma" w:cs="Tahoma"/>
                <w:b/>
                <w:color w:val="FF0000"/>
              </w:rPr>
              <w:t>TOPLAMA İŞLEMİ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5E4003" w:rsidRPr="00E5653D">
              <w:rPr>
                <w:rFonts w:ascii="Tahoma" w:hAnsi="Tahoma" w:cs="Tahoma"/>
                <w:color w:val="000000" w:themeColor="text1"/>
              </w:rPr>
              <w:t>Toplama İşlem</w:t>
            </w:r>
            <w:r w:rsidRPr="00E5653D">
              <w:rPr>
                <w:rFonts w:ascii="Tahoma" w:hAnsi="Tahoma" w:cs="Tahoma"/>
                <w:color w:val="000000" w:themeColor="text1"/>
              </w:rPr>
              <w:t xml:space="preserve">i </w:t>
            </w:r>
            <w:r w:rsidR="000602B7">
              <w:rPr>
                <w:rFonts w:ascii="Tahoma" w:hAnsi="Tahoma" w:cs="Tahoma"/>
                <w:color w:val="000000" w:themeColor="text1"/>
              </w:rPr>
              <w:br/>
              <w:t>2) Toplama İşleminde Değişme Özelliği</w:t>
            </w:r>
          </w:p>
        </w:tc>
      </w:tr>
      <w:tr w:rsidR="00150FCA" w:rsidRPr="00E5653D" w14:paraId="4001E958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DE5E5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FD6D6FA" w14:textId="642E0537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488287EC" w14:textId="77777777" w:rsidTr="008B0D77">
        <w:trPr>
          <w:trHeight w:val="1404"/>
        </w:trPr>
        <w:tc>
          <w:tcPr>
            <w:tcW w:w="2820" w:type="dxa"/>
            <w:shd w:val="clear" w:color="auto" w:fill="auto"/>
            <w:vAlign w:val="center"/>
            <w:hideMark/>
          </w:tcPr>
          <w:p w14:paraId="2461BB79" w14:textId="0BDFB52B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61D704" w14:textId="77777777" w:rsidR="00F82011" w:rsidRPr="008B0D77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8B0D7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M.3.1.2.1.  En çok üç basamaklı sayılarla eldesiz ve eldeli toplama işlemini yapar.</w:t>
            </w:r>
            <w:r w:rsidRPr="008B0D7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>M.3.1.2.2.  Üç doğal sayı ile yapılan toplama işleminde sayıların birbirleriyle toplanma sırasının değişmesinin sonucu değiştirmediğini gösterir.</w:t>
            </w:r>
          </w:p>
        </w:tc>
      </w:tr>
      <w:tr w:rsidR="00150FCA" w:rsidRPr="00E5653D" w14:paraId="735EF9D4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2A54FE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AF77C0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2748D02F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DA3249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6BE8D8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2D08DD2F" w14:textId="77777777" w:rsidTr="0035292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F6767E1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74C28587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81A21A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D88D0E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İşlemlerde parantez işareti bulunan örneklere de yer verilmelidir.</w:t>
            </w:r>
          </w:p>
        </w:tc>
      </w:tr>
      <w:tr w:rsidR="00150FCA" w:rsidRPr="00E5653D" w14:paraId="6962F838" w14:textId="77777777" w:rsidTr="0035292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5898FEA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31366037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4D971F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4F68AC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350038CF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E15DDB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7E8B1F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4FB010DE" w14:textId="77777777" w:rsidTr="0035292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901C36" w14:textId="1690C4A1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07973A9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F23175B" w14:textId="2516191B" w:rsidR="009669C4" w:rsidRPr="00E5653D" w:rsidRDefault="000B00AF" w:rsidP="00D35FA8">
      <w:pPr>
        <w:rPr>
          <w:rFonts w:ascii="Tahoma" w:hAnsi="Tahoma" w:cs="Tahoma"/>
          <w:color w:val="000000" w:themeColor="text1"/>
        </w:rPr>
      </w:pPr>
      <w:r w:rsidRPr="000B00A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B945A37" wp14:editId="3CE80D3D">
                <wp:simplePos x="0" y="0"/>
                <wp:positionH relativeFrom="column">
                  <wp:posOffset>3101340</wp:posOffset>
                </wp:positionH>
                <wp:positionV relativeFrom="paragraph">
                  <wp:posOffset>236220</wp:posOffset>
                </wp:positionV>
                <wp:extent cx="3429000" cy="1607820"/>
                <wp:effectExtent l="0" t="0" r="0" b="0"/>
                <wp:wrapNone/>
                <wp:docPr id="19" name="Gr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2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50E1DF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5F5DC2A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40BFAEC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29FEDE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B235D12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6B64DE3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945A37" id="Grup 19" o:spid="_x0000_s1039" style="position:absolute;margin-left:244.2pt;margin-top:18.6pt;width:270pt;height:126.6pt;z-index:251667456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">
                <v:rect id="Rectangle 2" o:spid="_x0000_s1040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" filled="f" stroked="f">
                  <v:textbox>
                    <w:txbxContent>
                      <w:p w14:paraId="0C50E1DF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5F5DC2A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40BFAEC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4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>
                  <v:textbox>
                    <w:txbxContent>
                      <w:p w14:paraId="3929FEDE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B235D12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6B64DE3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35FA8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